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643F" w:rsidRPr="00CD64E2" w:rsidRDefault="006C643F" w:rsidP="00BD1B66">
      <w:pPr>
        <w:rPr>
          <w:b/>
          <w:sz w:val="48"/>
          <w:szCs w:val="48"/>
        </w:rPr>
      </w:pPr>
      <w:r w:rsidRPr="00CD64E2">
        <w:rPr>
          <w:b/>
          <w:sz w:val="48"/>
          <w:szCs w:val="48"/>
        </w:rPr>
        <w:t>DIALOG_O</w:t>
      </w:r>
    </w:p>
    <w:p w:rsidR="006C643F" w:rsidRPr="00CD64E2" w:rsidRDefault="006C643F" w:rsidP="00BD1B66">
      <w:pPr>
        <w:rPr>
          <w:b/>
          <w:sz w:val="48"/>
          <w:szCs w:val="48"/>
        </w:rPr>
      </w:pPr>
      <w:r w:rsidRPr="00CD64E2">
        <w:rPr>
          <w:b/>
          <w:sz w:val="48"/>
          <w:szCs w:val="48"/>
        </w:rPr>
        <w:t xml:space="preserve">Öffentlicher Dialog für Südtirol </w:t>
      </w:r>
    </w:p>
    <w:p w:rsidR="006C643F" w:rsidRPr="00CD64E2" w:rsidRDefault="006C643F" w:rsidP="00BD1B66">
      <w:pPr>
        <w:rPr>
          <w:b/>
          <w:sz w:val="48"/>
          <w:szCs w:val="48"/>
        </w:rPr>
      </w:pPr>
      <w:r w:rsidRPr="00CD64E2">
        <w:rPr>
          <w:b/>
          <w:sz w:val="48"/>
          <w:szCs w:val="48"/>
        </w:rPr>
        <w:t>17.4.2015</w:t>
      </w:r>
    </w:p>
    <w:p w:rsidR="006C643F" w:rsidRDefault="006C643F" w:rsidP="00BD1B66"/>
    <w:p w:rsidR="006C643F" w:rsidRDefault="006C643F" w:rsidP="00BD1B66"/>
    <w:p w:rsidR="006C643F" w:rsidRDefault="006C643F" w:rsidP="00BD1B66">
      <w:r w:rsidRPr="00BD1B66">
        <w:t>Der Dialog, den wir meinen, ist ein modernes, an David Bohm und Martin Buber angelehntes Kommunikationsverfahren, in dem es weder um Überzeugen, Rechthaben, Gewinnen geht, noch um rhetorische Brillanz, Eindruck schinden oder Schnelligkeit, sondern um...</w:t>
      </w:r>
    </w:p>
    <w:p w:rsidR="006C643F" w:rsidRDefault="006C643F" w:rsidP="00BD1B66"/>
    <w:p w:rsidR="006C643F" w:rsidRDefault="006C643F" w:rsidP="00BD1B66">
      <w:r>
        <w:t>Der Quantenphysiker David Bohm verwendet den Begriff Dialog im ursprünglichen Wortsinn: „dia“ heißt „durch“ und „logos“ meint „das sinnvolle Wort“ im Sinne „Bedeutung“. Der Begriff meint also das Fließen von Sinn und das Erschließen von Bedeutung um und durch die Menschen. Der Dialog soll ermöglichen, den Voraussetzungen, Ideen, Annahmen, Überzeugungen und Gefühlen von Menschen auf den Grund zu gehen, die unterschwellig ihre Interaktionen beherrschen. Der Dialog ist also weder Diskussion, Debatte noch Disput. Diskussionen haben die Tendenz, im Sinn der englischen Wortwurzel „percussion“ (Stoß, Schlag) oder „concussion“ (Erschütterung) Dinge zu zerreißen oder zu zergliedern, selbst wenn sie mit dem Ziel begonnen werden, Gemeinsamkeit herzustellen. Andererseits ist der Dialog auch keine harmonisierende schöngeistige Konversationsübung.</w:t>
      </w:r>
    </w:p>
    <w:p w:rsidR="006C643F" w:rsidRDefault="006C643F" w:rsidP="00BD1B66"/>
    <w:p w:rsidR="006C643F" w:rsidRDefault="006C643F" w:rsidP="00BD1B66">
      <w:r>
        <w:t>Es geht bei Dialog nicht darum, sich durchzusetzen, „Punkte zu machen“, rhetorisch zu brillieren und mit der eigenen Meinung zu „gewinnen“, sondern um einen Gewinn für alle Beteiligten durch neue Einsichten und Erkenntnisse in einem kreativen Feld.</w:t>
      </w:r>
    </w:p>
    <w:p w:rsidR="006C643F" w:rsidRDefault="006C643F" w:rsidP="00BD1B66"/>
    <w:p w:rsidR="006C643F" w:rsidRDefault="006C643F" w:rsidP="00BD1B66">
      <w:r>
        <w:t>Der Prozess des Dialogführens ist ein Mittel, um deutlich zu machen, wie unser Denken abläuft. Er geht davon aus, dass alle menschlichen Schöpfungen, unsere Wertesysteme, unser Verhalten, unsere Sprache, unsere Architektur, unsere gesamte Kultur und Technik, ja sogar das, was wir für unumstößliche Realität halten – nur Anzeichen davon sind, wie wir denken. Diese Annahme führt zu der Perspektive, dass wir, wenn wir die Grundlagen der heutigen Krisenerscheinungen wirklich erforschen wollen, die verschiedenen Ebenen des Denkens erforschen müssen.</w:t>
      </w:r>
    </w:p>
    <w:p w:rsidR="006C643F" w:rsidRDefault="006C643F" w:rsidP="00BD1B66"/>
    <w:p w:rsidR="006C643F" w:rsidRDefault="006C643F" w:rsidP="00BD1B66">
      <w:r>
        <w:t>Denken meint hier nicht nur die bewussten intellektuellen Ergebnisse bewusster Lernprozesse, sondern auch Emotionen, Gefühle, Wünsche, Absichten, Unterstellungen, Ängste. Auch das sogenannte rationale Denken ist hier gemeint, als Ergebnis vorausgegangener Denkprozesse, die die Realität in Paradigmen interpretiert und in Regeln gefasst hat. Es ist durch historische Begrenzungen bedingt sowie durch geschlechts-, macht- und kulturbedingte Traditionen eingefärbt.</w:t>
      </w:r>
    </w:p>
    <w:p w:rsidR="006C643F" w:rsidRDefault="006C643F" w:rsidP="00BD1B66"/>
    <w:p w:rsidR="006C643F" w:rsidRDefault="006C643F" w:rsidP="00BD1B66"/>
    <w:p w:rsidR="006C643F" w:rsidRDefault="006C643F" w:rsidP="00BD1B66"/>
    <w:p w:rsidR="006C643F" w:rsidRDefault="006C643F" w:rsidP="00BD1B66"/>
    <w:p w:rsidR="006C643F" w:rsidRPr="004B1B20" w:rsidRDefault="006C643F" w:rsidP="00F6000E">
      <w:pPr>
        <w:widowControl w:val="0"/>
        <w:autoSpaceDE w:val="0"/>
        <w:autoSpaceDN w:val="0"/>
        <w:adjustRightInd w:val="0"/>
        <w:rPr>
          <w:rFonts w:cs="Calibri"/>
          <w:color w:val="000000"/>
          <w:lang w:val="it-IT"/>
        </w:rPr>
      </w:pPr>
      <w:r w:rsidRPr="004B1B20">
        <w:rPr>
          <w:rFonts w:cs="Calibri"/>
          <w:color w:val="000000"/>
          <w:lang w:val="it-IT"/>
        </w:rPr>
        <w:t xml:space="preserve">Gruppe von </w:t>
      </w:r>
      <w:r w:rsidRPr="004B1B20">
        <w:rPr>
          <w:rFonts w:cs="Calibri"/>
          <w:b/>
          <w:color w:val="000000"/>
          <w:lang w:val="it-IT"/>
        </w:rPr>
        <w:t xml:space="preserve">DialogbegleiterInnen </w:t>
      </w:r>
    </w:p>
    <w:p w:rsidR="006C643F" w:rsidRPr="004B1B20" w:rsidRDefault="006C643F" w:rsidP="00F6000E">
      <w:pPr>
        <w:widowControl w:val="0"/>
        <w:autoSpaceDE w:val="0"/>
        <w:autoSpaceDN w:val="0"/>
        <w:adjustRightInd w:val="0"/>
        <w:rPr>
          <w:color w:val="000000"/>
          <w:lang w:val="it-IT"/>
        </w:rPr>
      </w:pPr>
      <w:r w:rsidRPr="004B1B20">
        <w:rPr>
          <w:rFonts w:cs="Calibri"/>
          <w:color w:val="000000"/>
          <w:lang w:val="it-IT"/>
        </w:rPr>
        <w:t xml:space="preserve">Supervisionsworkshop in 4 Teilen: </w:t>
      </w:r>
      <w:r w:rsidRPr="004B1B20">
        <w:rPr>
          <w:rFonts w:cs="Calibri"/>
          <w:b/>
          <w:i/>
          <w:iCs/>
          <w:color w:val="000000"/>
          <w:lang w:val="it-IT"/>
        </w:rPr>
        <w:t>Ich leite und begleite Dialoge</w:t>
      </w:r>
    </w:p>
    <w:p w:rsidR="006C643F" w:rsidRPr="004B1B20" w:rsidRDefault="006C643F" w:rsidP="00F6000E">
      <w:pPr>
        <w:rPr>
          <w:color w:val="000000"/>
        </w:rPr>
      </w:pPr>
      <w:r w:rsidRPr="004B1B20">
        <w:rPr>
          <w:rFonts w:cs="Calibri"/>
          <w:color w:val="000000"/>
          <w:lang w:val="it-IT"/>
        </w:rPr>
        <w:t xml:space="preserve">Auftraggeber und Träger: </w:t>
      </w:r>
      <w:r w:rsidRPr="004B1B20">
        <w:rPr>
          <w:rFonts w:cs="Calibri"/>
          <w:b/>
          <w:color w:val="000000"/>
          <w:lang w:val="it-IT"/>
        </w:rPr>
        <w:t>Dialogprojekt Südtirol</w:t>
      </w:r>
      <w:r w:rsidRPr="004B1B20">
        <w:rPr>
          <w:rFonts w:cs="Calibri"/>
          <w:color w:val="000000"/>
          <w:lang w:val="it-IT"/>
        </w:rPr>
        <w:t xml:space="preserve">  (Zusammenarbeit zwischen dem Amt für Weiterbildung, der </w:t>
      </w:r>
      <w:hyperlink r:id="rId4" w:history="1">
        <w:r w:rsidRPr="004B1B20">
          <w:rPr>
            <w:rFonts w:cs="Calibri"/>
            <w:color w:val="000000"/>
            <w:lang w:val="it-IT"/>
          </w:rPr>
          <w:t>urania meran</w:t>
        </w:r>
      </w:hyperlink>
      <w:r w:rsidRPr="004B1B20">
        <w:rPr>
          <w:rFonts w:cs="Calibri"/>
          <w:color w:val="000000"/>
          <w:lang w:val="it-IT"/>
        </w:rPr>
        <w:t xml:space="preserve"> und der Cusanus Akademie Brixen)</w:t>
      </w:r>
    </w:p>
    <w:p w:rsidR="006C643F" w:rsidRDefault="006C643F" w:rsidP="00BD1B66"/>
    <w:p w:rsidR="006C643F" w:rsidRPr="00CD64E2" w:rsidRDefault="006C643F" w:rsidP="00BD1B66">
      <w:pPr>
        <w:rPr>
          <w:b/>
        </w:rPr>
      </w:pPr>
      <w:r w:rsidRPr="00CD64E2">
        <w:rPr>
          <w:b/>
        </w:rPr>
        <w:t>Dialog Kernkompetenzen</w:t>
      </w:r>
    </w:p>
    <w:p w:rsidR="006C643F" w:rsidRDefault="006C643F" w:rsidP="00BD1B66"/>
    <w:p w:rsidR="006C643F" w:rsidRPr="00CD64E2" w:rsidRDefault="006C643F" w:rsidP="00BD1B66">
      <w:pPr>
        <w:rPr>
          <w:b/>
        </w:rPr>
      </w:pPr>
      <w:r>
        <w:t xml:space="preserve">1. </w:t>
      </w:r>
      <w:r w:rsidRPr="00CD64E2">
        <w:rPr>
          <w:b/>
        </w:rPr>
        <w:t>Die Haltung eines Lerners verkörpern</w:t>
      </w:r>
    </w:p>
    <w:p w:rsidR="006C643F" w:rsidRDefault="006C643F" w:rsidP="00BD1B66">
      <w:r>
        <w:t xml:space="preserve">Diese Fähigkeit ermöglicht es uns, wieder neugierig zu sein und unsere kultuerelle Konditionierung, als Wissende aufzutreten, abzulegen. </w:t>
      </w:r>
    </w:p>
    <w:p w:rsidR="006C643F" w:rsidRDefault="006C643F" w:rsidP="00BD1B66">
      <w:r>
        <w:t>“Im Anfängergeist gibt es viele Möglichkeiten. Im Geist des Experten gibt es wenige.”</w:t>
      </w:r>
    </w:p>
    <w:p w:rsidR="006C643F" w:rsidRDefault="006C643F" w:rsidP="00BD1B66"/>
    <w:p w:rsidR="006C643F" w:rsidRDefault="006C643F" w:rsidP="00BD1B66">
      <w:r>
        <w:t xml:space="preserve">2. </w:t>
      </w:r>
      <w:r w:rsidRPr="00CD64E2">
        <w:rPr>
          <w:b/>
        </w:rPr>
        <w:t>Radikaler Respekt</w:t>
      </w:r>
    </w:p>
    <w:p w:rsidR="006C643F" w:rsidRDefault="006C643F" w:rsidP="00BD1B66">
      <w:r>
        <w:t>Respekt heißt für uns, die andere Person in ihrem Wesen als legitim anzuerkennen. Respekt ist aktiver als Toleranz: ich bemühe mich darum, die Welt aus der Perspektive des anderen zu betrachten.</w:t>
      </w:r>
    </w:p>
    <w:p w:rsidR="006C643F" w:rsidRDefault="006C643F" w:rsidP="00BD1B66"/>
    <w:p w:rsidR="006C643F" w:rsidRDefault="006C643F" w:rsidP="00BD1B66">
      <w:r>
        <w:t xml:space="preserve">3. </w:t>
      </w:r>
      <w:r w:rsidRPr="00CD64E2">
        <w:rPr>
          <w:b/>
        </w:rPr>
        <w:t>Offenheit</w:t>
      </w:r>
    </w:p>
    <w:p w:rsidR="006C643F" w:rsidRDefault="006C643F" w:rsidP="00BD1B66">
      <w:r>
        <w:t>Dies bedeutet, die Bereitschaft mitzubringen, offen zu sein für neue Ideen, andere Perspektiven, offen dafür, lang gehegte Annahmen in Frage zu stellen.</w:t>
      </w:r>
    </w:p>
    <w:p w:rsidR="006C643F" w:rsidRDefault="006C643F" w:rsidP="00BD1B66"/>
    <w:p w:rsidR="006C643F" w:rsidRDefault="006C643F" w:rsidP="00BD1B66">
      <w:r>
        <w:t xml:space="preserve">4. </w:t>
      </w:r>
      <w:r w:rsidRPr="00CD64E2">
        <w:rPr>
          <w:b/>
        </w:rPr>
        <w:t>Sprich von Herzen</w:t>
      </w:r>
    </w:p>
    <w:p w:rsidR="006C643F" w:rsidRDefault="006C643F" w:rsidP="00BD1B66">
      <w:r>
        <w:t xml:space="preserve">Damit ist gemeint, dass ich von dem spreche, was mir wirklich wichtig ist, mich wesentlich angeht. Ich rede nicht, um rhetorisch zu brillieren, zu theoretisieren, einen Vortrag zu halten. Ich fasse mich kurz. </w:t>
      </w:r>
    </w:p>
    <w:p w:rsidR="006C643F" w:rsidRDefault="006C643F" w:rsidP="00BD1B66"/>
    <w:p w:rsidR="006C643F" w:rsidRDefault="006C643F" w:rsidP="00BD1B66">
      <w:r>
        <w:t xml:space="preserve">5. </w:t>
      </w:r>
      <w:r w:rsidRPr="00CD64E2">
        <w:rPr>
          <w:b/>
        </w:rPr>
        <w:t>Zuhören</w:t>
      </w:r>
    </w:p>
    <w:p w:rsidR="006C643F" w:rsidRDefault="006C643F" w:rsidP="00BD1B66">
      <w:r>
        <w:t xml:space="preserve">Hier geht es um qualitatives Zuhören: das heißt, ich lausche dem anderen so vorbehaltlos wie möglich, sowie mit Empathie zu. Diese Haltung lädt den Sprechenden dazu ein, seine eigene Welt hörbar zu machen. </w:t>
      </w:r>
    </w:p>
    <w:p w:rsidR="006C643F" w:rsidRDefault="006C643F" w:rsidP="00BD1B66"/>
    <w:p w:rsidR="006C643F" w:rsidRDefault="006C643F" w:rsidP="00BD1B66">
      <w:r>
        <w:t xml:space="preserve">6. </w:t>
      </w:r>
      <w:r w:rsidRPr="00CD64E2">
        <w:rPr>
          <w:b/>
        </w:rPr>
        <w:t>Verlangsamung</w:t>
      </w:r>
    </w:p>
    <w:p w:rsidR="006C643F" w:rsidRDefault="006C643F" w:rsidP="00BD1B66">
      <w:r>
        <w:t>Im Dialog wollen wir unseren automatischen gedanklichen und emotionellen Muster auf die Schliche kommen. Ohne Verlangsamungsprozess sind wir dazu kaum in der Lage.</w:t>
      </w:r>
    </w:p>
    <w:p w:rsidR="006C643F" w:rsidRDefault="006C643F" w:rsidP="00BD1B66"/>
    <w:p w:rsidR="006C643F" w:rsidRDefault="006C643F" w:rsidP="00BD1B66">
      <w:r>
        <w:t xml:space="preserve">7. </w:t>
      </w:r>
      <w:r w:rsidRPr="00CD64E2">
        <w:rPr>
          <w:b/>
        </w:rPr>
        <w:t>Annahmen und Bewertungen “suspendieren”</w:t>
      </w:r>
    </w:p>
    <w:p w:rsidR="006C643F" w:rsidRDefault="006C643F" w:rsidP="00BD1B66">
      <w:r>
        <w:t xml:space="preserve">Unsere individuell unterschiedlichen Glaubenssätze, Interpretationen und Annahmen liefern den Zündstoff für endlose Missverständnisse und Konflikte. Im Dialog üben wir, unsere Annahmen und Bewertungen offenzulegen und in der Schwebe zu halten. </w:t>
      </w:r>
    </w:p>
    <w:p w:rsidR="006C643F" w:rsidRDefault="006C643F" w:rsidP="00BD1B66"/>
    <w:p w:rsidR="006C643F" w:rsidRDefault="006C643F" w:rsidP="00BD1B66">
      <w:r>
        <w:t xml:space="preserve">8. </w:t>
      </w:r>
      <w:r w:rsidRPr="00CD64E2">
        <w:rPr>
          <w:b/>
        </w:rPr>
        <w:t>Produktives Plädieren</w:t>
      </w:r>
    </w:p>
    <w:p w:rsidR="006C643F" w:rsidRDefault="006C643F" w:rsidP="00BD1B66">
      <w:r>
        <w:t xml:space="preserve">Dies ist eine Einladung dazu, die Wurzeln meines Denkens und Fühlens auszusprechen. Ich benenne also nicht nur das “Endprodukt” (ein Statement), sondern auch die Annahmen, Bewertungen, Vorurteile sowie Beobachtungen, die mich dazu geführt haben. </w:t>
      </w:r>
    </w:p>
    <w:p w:rsidR="006C643F" w:rsidRDefault="006C643F" w:rsidP="00BD1B66"/>
    <w:p w:rsidR="006C643F" w:rsidRDefault="006C643F" w:rsidP="00BD1B66">
      <w:r>
        <w:t xml:space="preserve">9. </w:t>
      </w:r>
      <w:r w:rsidRPr="00CD64E2">
        <w:rPr>
          <w:b/>
        </w:rPr>
        <w:t>Eine erkundene Haltung üben</w:t>
      </w:r>
    </w:p>
    <w:p w:rsidR="006C643F" w:rsidRDefault="006C643F" w:rsidP="00BD1B66">
      <w:r>
        <w:t xml:space="preserve">Ich gebe meine Rolle als Wissende/r auf und entwickle echtes Interesse an dem, was anders ist als ich es bereits kenne. Damit ist eine Haltung von Neugier, Achtsamkeit und Bescheidenheit gemeint: “Ich weiß nicht, doch möchte ich gerne darüber erfahren.” </w:t>
      </w:r>
    </w:p>
    <w:p w:rsidR="006C643F" w:rsidRDefault="006C643F" w:rsidP="00BD1B66"/>
    <w:p w:rsidR="006C643F" w:rsidRDefault="006C643F" w:rsidP="00BD1B66">
      <w:r>
        <w:t xml:space="preserve">10. </w:t>
      </w:r>
      <w:r w:rsidRPr="00CD64E2">
        <w:rPr>
          <w:b/>
        </w:rPr>
        <w:t>Den Beobachter beobachten</w:t>
      </w:r>
    </w:p>
    <w:p w:rsidR="006C643F" w:rsidRDefault="006C643F" w:rsidP="00BD1B66">
      <w:r>
        <w:t>Dies bedeutet, dass ich mich im Dialogprozess selbst beobachte und mich darum bemühe, mir meiner eigenen Denk-, Gefühls-, und Reaktionsmuster bewußt zu werden.</w:t>
      </w:r>
    </w:p>
    <w:p w:rsidR="006C643F" w:rsidRDefault="006C643F" w:rsidP="00BD1B66"/>
    <w:p w:rsidR="006C643F" w:rsidRDefault="006C643F" w:rsidP="00BD1B66">
      <w:r w:rsidRPr="00BD1B66">
        <w:t>L. Freeman Dhority</w:t>
      </w:r>
    </w:p>
    <w:sectPr w:rsidR="006C643F" w:rsidSect="002719C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l?r ??fc"/>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defaultTabStop w:val="708"/>
  <w:hyphenationZone w:val="283"/>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D1B66"/>
    <w:rsid w:val="002719CE"/>
    <w:rsid w:val="00311671"/>
    <w:rsid w:val="0033125F"/>
    <w:rsid w:val="004B1B20"/>
    <w:rsid w:val="005823AE"/>
    <w:rsid w:val="006C643F"/>
    <w:rsid w:val="00A52A32"/>
    <w:rsid w:val="00BA4BAB"/>
    <w:rsid w:val="00BD1B66"/>
    <w:rsid w:val="00CD64E2"/>
    <w:rsid w:val="00F54C13"/>
    <w:rsid w:val="00F600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sz w:val="22"/>
        <w:szCs w:val="22"/>
        <w:lang w:val="de-DE" w:eastAsia="de-D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it-IT"/>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urania-meran.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2</Pages>
  <Words>696</Words>
  <Characters>4390</Characters>
  <Application>Microsoft Office Word</Application>
  <DocSecurity>0</DocSecurity>
  <Lines>0</Lines>
  <Paragraphs>0</Paragraphs>
  <ScaleCrop>false</ScaleCrop>
  <Company>blufink</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DIALOG_O</dc:title>
  <dc:subject/>
  <dc:creator>katharina erlacher wolf</dc:creator>
  <cp:keywords/>
  <dc:description/>
  <cp:lastModifiedBy>Martin Peer</cp:lastModifiedBy>
  <cp:revision>2</cp:revision>
  <dcterms:created xsi:type="dcterms:W3CDTF">2015-04-16T06:51:00Z</dcterms:created>
  <dcterms:modified xsi:type="dcterms:W3CDTF">2015-04-16T06:51:00Z</dcterms:modified>
</cp:coreProperties>
</file>